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32" w:rsidRDefault="00A606FD">
      <w:pPr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R</w:t>
      </w:r>
      <w:r>
        <w:rPr>
          <w:rFonts w:ascii="宋体" w:eastAsia="宋体" w:hAnsi="宋体"/>
          <w:b/>
          <w:bCs/>
        </w:rPr>
        <w:t>OS</w:t>
      </w:r>
      <w:r>
        <w:rPr>
          <w:rFonts w:ascii="宋体" w:eastAsia="宋体" w:hAnsi="宋体" w:hint="eastAsia"/>
          <w:b/>
          <w:bCs/>
        </w:rPr>
        <w:t>开源智能小车套件软件服务</w:t>
      </w:r>
      <w:r>
        <w:rPr>
          <w:rFonts w:ascii="宋体" w:eastAsia="宋体" w:hAnsi="宋体" w:hint="eastAsia"/>
          <w:b/>
          <w:bCs/>
        </w:rPr>
        <w:t>需求</w:t>
      </w: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元件支持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智能小车采用模块化构建，驱动模块、控制模块、功能模块可以进行拆卸及拼装扩展。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支持各功能模块的独立编程开发。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支持小车前后、左右、旋转移动。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支持机械臂负载拼搭及控制。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支持多样环境感知传感器，包括蓝牙、激光雷达、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轴陀螺仪、</w:t>
      </w:r>
      <w:r>
        <w:rPr>
          <w:rFonts w:ascii="宋体" w:eastAsia="宋体" w:hAnsi="宋体" w:hint="eastAsia"/>
        </w:rPr>
        <w:t>相机</w:t>
      </w:r>
      <w:r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。</w:t>
      </w:r>
    </w:p>
    <w:p w:rsidR="00C30D32" w:rsidRDefault="00C30D32">
      <w:pPr>
        <w:ind w:left="420"/>
        <w:rPr>
          <w:rFonts w:ascii="宋体" w:eastAsia="宋体" w:hAnsi="宋体"/>
        </w:rPr>
      </w:pP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学习资源清单</w:t>
      </w:r>
    </w:p>
    <w:p w:rsidR="00C30D32" w:rsidRDefault="00A606FD">
      <w:pPr>
        <w:pStyle w:val="a4"/>
        <w:ind w:left="567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按照智能小车开发阶段，需提供的学习资源见表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。</w:t>
      </w:r>
    </w:p>
    <w:p w:rsidR="00C30D32" w:rsidRDefault="00A606FD">
      <w:pPr>
        <w:pStyle w:val="a4"/>
        <w:ind w:left="567"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0"/>
          <w:szCs w:val="21"/>
        </w:rPr>
        <w:t>表</w:t>
      </w:r>
      <w:r>
        <w:rPr>
          <w:rFonts w:ascii="宋体" w:eastAsia="宋体" w:hAnsi="宋体" w:hint="eastAsia"/>
          <w:b/>
          <w:bCs/>
          <w:sz w:val="20"/>
          <w:szCs w:val="21"/>
        </w:rPr>
        <w:t>1</w:t>
      </w:r>
      <w:r>
        <w:rPr>
          <w:rFonts w:ascii="宋体" w:eastAsia="宋体" w:hAnsi="宋体"/>
          <w:b/>
          <w:bCs/>
          <w:sz w:val="20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0"/>
          <w:szCs w:val="21"/>
        </w:rPr>
        <w:t>学习资源清单</w:t>
      </w:r>
    </w:p>
    <w:tbl>
      <w:tblPr>
        <w:tblStyle w:val="a3"/>
        <w:tblpPr w:leftFromText="180" w:rightFromText="180" w:vertAnchor="text" w:horzAnchor="page" w:tblpX="1787" w:tblpY="310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1287"/>
        <w:gridCol w:w="3206"/>
        <w:gridCol w:w="4149"/>
      </w:tblGrid>
      <w:tr w:rsidR="00C30D32">
        <w:trPr>
          <w:trHeight w:val="28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阶段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pStyle w:val="a4"/>
              <w:ind w:left="420" w:firstLine="422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内容说明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pStyle w:val="a4"/>
              <w:ind w:left="420" w:firstLine="422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学习资源</w:t>
            </w:r>
          </w:p>
        </w:tc>
      </w:tr>
      <w:tr w:rsidR="00C30D32">
        <w:trPr>
          <w:trHeight w:val="196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ROS</w:t>
            </w:r>
            <w:r>
              <w:rPr>
                <w:rFonts w:ascii="宋体" w:eastAsia="宋体" w:hAnsi="宋体" w:hint="eastAsia"/>
              </w:rPr>
              <w:t>基础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pStyle w:val="a4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完成智能车扩展板元件及功能介绍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完成智能小车元件组装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智能小车硬件及功能说明手册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核心开发板扩展资料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智能小车硬件接口速查手册</w:t>
            </w:r>
            <w:r>
              <w:rPr>
                <w:rFonts w:ascii="宋体" w:eastAsia="宋体" w:hAnsi="宋体" w:hint="eastAsia"/>
              </w:rPr>
              <w:br/>
              <w:t>4.</w:t>
            </w:r>
            <w:r>
              <w:rPr>
                <w:rFonts w:ascii="宋体" w:eastAsia="宋体" w:hAnsi="宋体" w:hint="eastAsia"/>
              </w:rPr>
              <w:t>智能小车组装及整体功能介绍视频</w:t>
            </w:r>
            <w:r>
              <w:rPr>
                <w:rFonts w:ascii="宋体" w:eastAsia="宋体" w:hAnsi="宋体" w:hint="eastAsia"/>
              </w:rPr>
              <w:br/>
              <w:t>5.ROS</w:t>
            </w:r>
            <w:r>
              <w:rPr>
                <w:rFonts w:ascii="宋体" w:eastAsia="宋体" w:hAnsi="宋体" w:hint="eastAsia"/>
              </w:rPr>
              <w:t>简介、通信机制（模型）</w:t>
            </w:r>
            <w:r>
              <w:rPr>
                <w:rFonts w:ascii="宋体" w:eastAsia="宋体" w:hAnsi="宋体" w:hint="eastAsia"/>
              </w:rPr>
              <w:br/>
              <w:t>6.ROS</w:t>
            </w:r>
            <w:r>
              <w:rPr>
                <w:rFonts w:ascii="宋体" w:eastAsia="宋体" w:hAnsi="宋体" w:hint="eastAsia"/>
              </w:rPr>
              <w:t>机器人在现代工业化场景中的应用介绍（至少包含以下各功能模块）</w:t>
            </w:r>
          </w:p>
        </w:tc>
      </w:tr>
      <w:tr w:rsidR="00C30D32">
        <w:trPr>
          <w:trHeight w:val="168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实验前准备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智能小车控制连接（远程桌面控制）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开发环境搭建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控制连接演示视频及说明手册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开发平台使用演示视频及说明手册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串口通讯烧录（镜像）方法演示视频及说明手册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104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基础实验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完成小车基础前进、后退、左右转、原地转实验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完成小车舵机控制实验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110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巡线模式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完成视觉巡线功能的设计与实现</w:t>
            </w:r>
            <w:r>
              <w:rPr>
                <w:rFonts w:ascii="宋体" w:eastAsia="宋体" w:hAnsi="宋体" w:hint="eastAsia"/>
              </w:rPr>
              <w:br/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巡线理论基础指导、数字图像补充资料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巡线原理图分析及设计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185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eastAsia="宋体" w:hAnsi="宋体" w:hint="eastAsia"/>
              </w:rPr>
              <w:t>障碍检测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完成障碍检测功能的设计与实现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障碍检测理论基础指导、数字图像补充资料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障碍检测原理图分析及设计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279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颜色识别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小车检测颜色并给出响应的设计与实现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数字图像、视觉库补充资料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颜色识别原理图分析及设计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lastRenderedPageBreak/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112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lastRenderedPageBreak/>
              <w:t>二维码识别</w:t>
            </w:r>
            <w:proofErr w:type="gramEnd"/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小车检测</w:t>
            </w:r>
            <w:proofErr w:type="gramStart"/>
            <w:r>
              <w:rPr>
                <w:rFonts w:ascii="宋体" w:eastAsia="宋体" w:hAnsi="宋体" w:hint="eastAsia"/>
              </w:rPr>
              <w:t>二维码并</w:t>
            </w:r>
            <w:proofErr w:type="gramEnd"/>
            <w:r>
              <w:rPr>
                <w:rFonts w:ascii="宋体" w:eastAsia="宋体" w:hAnsi="宋体" w:hint="eastAsia"/>
              </w:rPr>
              <w:t>给出响应的设计与实现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数字图像、视觉库补充资料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proofErr w:type="gramStart"/>
            <w:r>
              <w:rPr>
                <w:rFonts w:ascii="宋体" w:eastAsia="宋体" w:hAnsi="宋体" w:hint="eastAsia"/>
              </w:rPr>
              <w:t>二维码识别</w:t>
            </w:r>
            <w:proofErr w:type="gramEnd"/>
            <w:r>
              <w:rPr>
                <w:rFonts w:ascii="宋体" w:eastAsia="宋体" w:hAnsi="宋体" w:hint="eastAsia"/>
              </w:rPr>
              <w:t>原理图分析及设计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112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eastAsia="宋体" w:hAnsi="宋体" w:hint="eastAsia"/>
              </w:rPr>
              <w:t>物品抓取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完成机械臂的物品抓取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视觉定位理论知识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机械臂力学分析补充资料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物品抓取原理分析及设计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  <w:tr w:rsidR="00C30D32">
        <w:trPr>
          <w:trHeight w:val="84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>
              <w:rPr>
                <w:rFonts w:ascii="宋体" w:eastAsia="宋体" w:hAnsi="宋体" w:hint="eastAsia"/>
              </w:rPr>
              <w:t>自主导航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完成自主导航的设计与实现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自主导航原理及算法分析补充资料</w:t>
            </w:r>
            <w:r>
              <w:rPr>
                <w:rFonts w:ascii="宋体" w:eastAsia="宋体" w:hAnsi="宋体" w:hint="eastAsia"/>
              </w:rPr>
              <w:br/>
              <w:t>2.</w:t>
            </w:r>
            <w:r>
              <w:rPr>
                <w:rFonts w:ascii="宋体" w:eastAsia="宋体" w:hAnsi="宋体" w:hint="eastAsia"/>
              </w:rPr>
              <w:t>自主导航原理分析及设计</w:t>
            </w:r>
            <w:r>
              <w:rPr>
                <w:rFonts w:ascii="宋体" w:eastAsia="宋体" w:hAnsi="宋体" w:hint="eastAsia"/>
              </w:rPr>
              <w:br/>
              <w:t>3.</w:t>
            </w:r>
            <w:r>
              <w:rPr>
                <w:rFonts w:ascii="宋体" w:eastAsia="宋体" w:hAnsi="宋体" w:hint="eastAsia"/>
              </w:rPr>
              <w:t>实验指导书</w:t>
            </w:r>
            <w:r>
              <w:rPr>
                <w:rFonts w:ascii="宋体" w:eastAsia="宋体" w:hAnsi="宋体" w:hint="eastAsia"/>
              </w:rPr>
              <w:br/>
            </w: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源码</w:t>
            </w:r>
            <w:r>
              <w:rPr>
                <w:rFonts w:ascii="宋体" w:eastAsia="宋体" w:hAnsi="宋体" w:hint="eastAsia"/>
              </w:rPr>
              <w:t>+</w:t>
            </w:r>
            <w:r>
              <w:rPr>
                <w:rFonts w:ascii="宋体" w:eastAsia="宋体" w:hAnsi="宋体" w:hint="eastAsia"/>
              </w:rPr>
              <w:t>演示视频</w:t>
            </w:r>
          </w:p>
          <w:p w:rsidR="00C30D32" w:rsidRDefault="00A606F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教案及讲义</w:t>
            </w:r>
          </w:p>
        </w:tc>
      </w:tr>
    </w:tbl>
    <w:p w:rsidR="00C30D32" w:rsidRDefault="00C30D32">
      <w:pPr>
        <w:rPr>
          <w:rFonts w:ascii="宋体" w:eastAsia="宋体" w:hAnsi="宋体"/>
        </w:rPr>
      </w:pP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编程支持</w:t>
      </w:r>
    </w:p>
    <w:p w:rsidR="00C30D32" w:rsidRDefault="00A606FD">
      <w:pPr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</w:t>
      </w:r>
      <w:r>
        <w:rPr>
          <w:rFonts w:ascii="宋体" w:eastAsia="宋体" w:hAnsi="宋体"/>
        </w:rPr>
        <w:t>C</w:t>
      </w:r>
      <w:r>
        <w:rPr>
          <w:rFonts w:ascii="宋体" w:eastAsia="宋体" w:hAnsi="宋体" w:hint="eastAsia"/>
        </w:rPr>
        <w:t>及</w:t>
      </w:r>
      <w:r>
        <w:rPr>
          <w:rFonts w:ascii="宋体" w:eastAsia="宋体" w:hAnsi="宋体"/>
        </w:rPr>
        <w:t>Python</w:t>
      </w:r>
      <w:r>
        <w:rPr>
          <w:rFonts w:ascii="宋体" w:eastAsia="宋体" w:hAnsi="宋体" w:hint="eastAsia"/>
        </w:rPr>
        <w:t>编程语言进行开发，并提供成熟的对应开发平台。</w:t>
      </w: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智能小车控制</w:t>
      </w:r>
    </w:p>
    <w:p w:rsidR="00C30D32" w:rsidRDefault="00A606FD">
      <w:pPr>
        <w:pStyle w:val="a4"/>
        <w:ind w:left="420" w:firstLineChars="0" w:firstLine="0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蓝牙远程</w:t>
      </w:r>
      <w:proofErr w:type="gramEnd"/>
      <w:r>
        <w:rPr>
          <w:rFonts w:ascii="宋体" w:eastAsia="宋体" w:hAnsi="宋体" w:hint="eastAsia"/>
        </w:rPr>
        <w:t>桌面控制说明手册</w:t>
      </w:r>
      <w:r>
        <w:rPr>
          <w:rFonts w:ascii="宋体" w:eastAsia="宋体" w:hAnsi="宋体" w:hint="eastAsia"/>
        </w:rPr>
        <w:t>+</w:t>
      </w:r>
      <w:r>
        <w:rPr>
          <w:rFonts w:ascii="宋体" w:eastAsia="宋体" w:hAnsi="宋体" w:hint="eastAsia"/>
        </w:rPr>
        <w:t>演示视频</w:t>
      </w: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实验指导书</w:t>
      </w:r>
    </w:p>
    <w:p w:rsidR="00C30D32" w:rsidRDefault="00A606FD">
      <w:pPr>
        <w:pStyle w:val="a4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根据上述的开发阶段，对应的实验指导书应满足以下要求。</w:t>
      </w:r>
    </w:p>
    <w:p w:rsidR="00C30D32" w:rsidRDefault="00A606FD">
      <w:pPr>
        <w:pStyle w:val="a4"/>
        <w:ind w:left="420" w:firstLineChars="0" w:firstLine="0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表</w:t>
      </w:r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 xml:space="preserve"> </w:t>
      </w:r>
      <w:r>
        <w:rPr>
          <w:rFonts w:ascii="宋体" w:eastAsia="宋体" w:hAnsi="宋体" w:hint="eastAsia"/>
          <w:b/>
          <w:bCs/>
        </w:rPr>
        <w:t>实验指导书内容及要求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040"/>
        <w:gridCol w:w="1040"/>
        <w:gridCol w:w="6704"/>
      </w:tblGrid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</w:tr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实验目的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明确实验需要达到的知识能力要求、技术要求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实验内容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明确实验需要完成的任务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30D32">
        <w:trPr>
          <w:trHeight w:val="8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</w:t>
            </w:r>
          </w:p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步骤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需要分析该实验的功能需求、性能需求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明确实验原理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拆解并分析其中的数据结构及算法。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30D32">
        <w:trPr>
          <w:trHeight w:val="103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抽象出具体可描述的计算模型，并确定数据结构及选取合适的算法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绘制出清晰的主程序执行流程图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30D32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基于解决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方案，提供带有注释的源码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30D32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根据需求提供调试方案说明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30D32">
        <w:trPr>
          <w:trHeight w:val="5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优化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在现有实现方案的基础上，提供可对比或者更优的解决思路及方案，供学生二次开发。</w:t>
            </w:r>
          </w:p>
        </w:tc>
      </w:tr>
    </w:tbl>
    <w:p w:rsidR="006D174E" w:rsidRDefault="006D174E"/>
    <w:p w:rsidR="006D174E" w:rsidRDefault="006D174E">
      <w:pPr>
        <w:widowControl/>
        <w:jc w:val="left"/>
      </w:pPr>
      <w:r>
        <w:br w:type="page"/>
      </w:r>
    </w:p>
    <w:p w:rsidR="006D174E" w:rsidRPr="006D174E" w:rsidRDefault="006D174E" w:rsidP="006D174E">
      <w:pPr>
        <w:tabs>
          <w:tab w:val="left" w:pos="2880"/>
        </w:tabs>
        <w:snapToGrid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174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6D174E" w:rsidRPr="006D174E" w:rsidRDefault="006D174E" w:rsidP="006D174E">
      <w:pPr>
        <w:tabs>
          <w:tab w:val="left" w:pos="2880"/>
        </w:tabs>
        <w:snapToGrid w:val="0"/>
        <w:ind w:firstLineChars="350" w:firstLine="1265"/>
        <w:rPr>
          <w:rFonts w:ascii="宋体" w:eastAsia="宋体" w:hAnsi="宋体" w:cs="宋体" w:hint="eastAsia"/>
          <w:b/>
          <w:snapToGrid w:val="0"/>
          <w:color w:val="000000"/>
          <w:kern w:val="0"/>
          <w:sz w:val="36"/>
          <w:szCs w:val="36"/>
        </w:rPr>
      </w:pPr>
      <w:r w:rsidRPr="006D174E">
        <w:rPr>
          <w:rFonts w:ascii="宋体" w:eastAsia="宋体" w:hAnsi="宋体" w:cs="宋体" w:hint="eastAsia"/>
          <w:b/>
          <w:snapToGrid w:val="0"/>
          <w:color w:val="000000"/>
          <w:kern w:val="0"/>
          <w:sz w:val="36"/>
          <w:szCs w:val="36"/>
        </w:rPr>
        <w:t>武汉商学院</w:t>
      </w:r>
      <w:r w:rsidRPr="006D174E">
        <w:rPr>
          <w:rFonts w:ascii="宋体" w:eastAsia="宋体" w:hAnsi="宋体" w:cs="Times New Roman" w:hint="eastAsia"/>
          <w:b/>
          <w:bCs/>
          <w:snapToGrid w:val="0"/>
          <w:kern w:val="0"/>
          <w:sz w:val="36"/>
          <w:szCs w:val="36"/>
        </w:rPr>
        <w:t>采购限额标准项目询价一览表</w:t>
      </w:r>
    </w:p>
    <w:p w:rsidR="006D174E" w:rsidRPr="006D174E" w:rsidRDefault="006D174E" w:rsidP="006D174E">
      <w:pPr>
        <w:keepNext/>
        <w:keepLines/>
        <w:spacing w:beforeLines="50" w:before="156" w:afterLines="100" w:after="312" w:line="20" w:lineRule="exact"/>
        <w:ind w:firstLineChars="2040" w:firstLine="4915"/>
        <w:outlineLvl w:val="0"/>
        <w:rPr>
          <w:rFonts w:ascii="Times New Roman" w:eastAsia="宋体" w:hAnsi="Times New Roman" w:cs="Times New Roman" w:hint="eastAsia"/>
          <w:b/>
          <w:color w:val="000000"/>
          <w:sz w:val="36"/>
          <w:szCs w:val="36"/>
        </w:rPr>
      </w:pPr>
      <w:r w:rsidRPr="006D174E">
        <w:rPr>
          <w:rFonts w:ascii="Times New Roman" w:eastAsia="宋体" w:hAnsi="Times New Roman" w:cs="Times New Roman" w:hint="eastAsia"/>
          <w:b/>
          <w:kern w:val="44"/>
          <w:sz w:val="24"/>
          <w:szCs w:val="20"/>
        </w:rPr>
        <w:t xml:space="preserve">　　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653"/>
      </w:tblGrid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ind w:firstLineChars="637" w:firstLine="153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企业简介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i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（成立时间、注册资金、资质说明、业绩简介）</w:t>
            </w: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项目说明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D174E" w:rsidRPr="006D174E" w:rsidRDefault="006D174E" w:rsidP="006D174E">
            <w:pPr>
              <w:spacing w:line="5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货物品牌及产地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单价（附报价清单）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总报价（元）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交货期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质保期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质量保证承诺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ind w:firstLineChars="45" w:firstLine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维护服务承诺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其它优惠条款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567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74E" w:rsidRPr="006D174E" w:rsidRDefault="006D174E" w:rsidP="006D174E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1、工程类项目按工程量清单及图纸报价。</w:t>
            </w:r>
          </w:p>
          <w:p w:rsidR="006D174E" w:rsidRPr="006D174E" w:rsidRDefault="006D174E" w:rsidP="006D174E">
            <w:pPr>
              <w:spacing w:line="360" w:lineRule="exact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2、询价文件中应有：营业执照复印件、近两年类似业绩（合同复印件）及相关资质。</w:t>
            </w:r>
          </w:p>
        </w:tc>
      </w:tr>
    </w:tbl>
    <w:p w:rsidR="006D174E" w:rsidRPr="006D174E" w:rsidRDefault="006D174E" w:rsidP="006D174E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询价单位（盖章）：</w:t>
      </w:r>
    </w:p>
    <w:p w:rsidR="006D174E" w:rsidRPr="006D174E" w:rsidRDefault="006D174E" w:rsidP="006D174E">
      <w:pPr>
        <w:spacing w:line="640" w:lineRule="exact"/>
        <w:jc w:val="left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法定代表人或其委托代理人（签字）：</w:t>
      </w:r>
    </w:p>
    <w:p w:rsidR="006D174E" w:rsidRPr="006D174E" w:rsidRDefault="006D174E" w:rsidP="006D174E">
      <w:pPr>
        <w:spacing w:line="640" w:lineRule="exact"/>
        <w:jc w:val="left"/>
        <w:rPr>
          <w:rFonts w:ascii="仿宋_GB2312" w:eastAsia="仿宋_GB2312" w:hAnsi="仿宋" w:cs="Times New Roman" w:hint="eastAsia"/>
          <w:sz w:val="32"/>
          <w:szCs w:val="32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日期：     年    月    日</w:t>
      </w:r>
    </w:p>
    <w:p w:rsidR="00C30D32" w:rsidRDefault="00C30D32">
      <w:bookmarkStart w:id="0" w:name="_GoBack"/>
      <w:bookmarkEnd w:id="0"/>
    </w:p>
    <w:sectPr w:rsidR="00C3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FD" w:rsidRDefault="00A606FD" w:rsidP="006D174E">
      <w:r>
        <w:separator/>
      </w:r>
    </w:p>
  </w:endnote>
  <w:endnote w:type="continuationSeparator" w:id="0">
    <w:p w:rsidR="00A606FD" w:rsidRDefault="00A606FD" w:rsidP="006D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FD" w:rsidRDefault="00A606FD" w:rsidP="006D174E">
      <w:r>
        <w:separator/>
      </w:r>
    </w:p>
  </w:footnote>
  <w:footnote w:type="continuationSeparator" w:id="0">
    <w:p w:rsidR="00A606FD" w:rsidRDefault="00A606FD" w:rsidP="006D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7DF7"/>
    <w:multiLevelType w:val="multilevel"/>
    <w:tmpl w:val="1B9D7DF7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020D3A"/>
    <w:multiLevelType w:val="multilevel"/>
    <w:tmpl w:val="33020D3A"/>
    <w:lvl w:ilvl="0">
      <w:start w:val="1"/>
      <w:numFmt w:val="japaneseCounting"/>
      <w:lvlText w:val="%1、"/>
      <w:lvlJc w:val="left"/>
      <w:pPr>
        <w:ind w:left="56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7" w:hanging="420"/>
      </w:pPr>
    </w:lvl>
    <w:lvl w:ilvl="2">
      <w:start w:val="1"/>
      <w:numFmt w:val="lowerRoman"/>
      <w:lvlText w:val="%3."/>
      <w:lvlJc w:val="right"/>
      <w:pPr>
        <w:ind w:left="1407" w:hanging="420"/>
      </w:pPr>
    </w:lvl>
    <w:lvl w:ilvl="3">
      <w:start w:val="1"/>
      <w:numFmt w:val="decimal"/>
      <w:lvlText w:val="%4."/>
      <w:lvlJc w:val="left"/>
      <w:pPr>
        <w:ind w:left="1827" w:hanging="420"/>
      </w:pPr>
    </w:lvl>
    <w:lvl w:ilvl="4">
      <w:start w:val="1"/>
      <w:numFmt w:val="lowerLetter"/>
      <w:lvlText w:val="%5)"/>
      <w:lvlJc w:val="left"/>
      <w:pPr>
        <w:ind w:left="2247" w:hanging="420"/>
      </w:pPr>
    </w:lvl>
    <w:lvl w:ilvl="5">
      <w:start w:val="1"/>
      <w:numFmt w:val="lowerRoman"/>
      <w:lvlText w:val="%6."/>
      <w:lvlJc w:val="right"/>
      <w:pPr>
        <w:ind w:left="2667" w:hanging="420"/>
      </w:pPr>
    </w:lvl>
    <w:lvl w:ilvl="6">
      <w:start w:val="1"/>
      <w:numFmt w:val="decimal"/>
      <w:lvlText w:val="%7."/>
      <w:lvlJc w:val="left"/>
      <w:pPr>
        <w:ind w:left="3087" w:hanging="420"/>
      </w:pPr>
    </w:lvl>
    <w:lvl w:ilvl="7">
      <w:start w:val="1"/>
      <w:numFmt w:val="lowerLetter"/>
      <w:lvlText w:val="%8)"/>
      <w:lvlJc w:val="left"/>
      <w:pPr>
        <w:ind w:left="3507" w:hanging="420"/>
      </w:pPr>
    </w:lvl>
    <w:lvl w:ilvl="8">
      <w:start w:val="1"/>
      <w:numFmt w:val="lowerRoman"/>
      <w:lvlText w:val="%9."/>
      <w:lvlJc w:val="right"/>
      <w:pPr>
        <w:ind w:left="392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0EF0"/>
    <w:rsid w:val="006D174E"/>
    <w:rsid w:val="00A606FD"/>
    <w:rsid w:val="00C30D32"/>
    <w:rsid w:val="099D195C"/>
    <w:rsid w:val="2E3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6D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174E"/>
    <w:rPr>
      <w:kern w:val="2"/>
      <w:sz w:val="18"/>
      <w:szCs w:val="18"/>
    </w:rPr>
  </w:style>
  <w:style w:type="paragraph" w:styleId="a6">
    <w:name w:val="footer"/>
    <w:basedOn w:val="a"/>
    <w:link w:val="Char0"/>
    <w:rsid w:val="006D1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17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6D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174E"/>
    <w:rPr>
      <w:kern w:val="2"/>
      <w:sz w:val="18"/>
      <w:szCs w:val="18"/>
    </w:rPr>
  </w:style>
  <w:style w:type="paragraph" w:styleId="a6">
    <w:name w:val="footer"/>
    <w:basedOn w:val="a"/>
    <w:link w:val="Char0"/>
    <w:rsid w:val="006D1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17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1402</Characters>
  <Application>Microsoft Office Word</Application>
  <DocSecurity>0</DocSecurity>
  <Lines>11</Lines>
  <Paragraphs>3</Paragraphs>
  <ScaleCrop>false</ScaleCrop>
  <Company>武汉商学院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龙雪玲</dc:creator>
  <cp:lastModifiedBy>刘涤</cp:lastModifiedBy>
  <cp:revision>2</cp:revision>
  <dcterms:created xsi:type="dcterms:W3CDTF">2022-09-21T04:10:00Z</dcterms:created>
  <dcterms:modified xsi:type="dcterms:W3CDTF">2022-09-22T07:52:00Z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